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434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434"/>
          <w:spacing w:val="0"/>
          <w:sz w:val="42"/>
          <w:szCs w:val="42"/>
          <w:shd w:val="clear" w:fill="FFFFFF"/>
        </w:rPr>
        <w:t>党徽应该这样佩戴！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434"/>
          <w:spacing w:val="0"/>
          <w:sz w:val="42"/>
          <w:szCs w:val="4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是代表一个政党的徽号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中国共产党党徽为镰刀和锤头组成的图案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是中国共产党的象征和标志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锤头是工人的劳动工具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象征着工人阶级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镰刀是农民的劳动工具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象征着农民阶级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同样是党员身份的标志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党员在参加主题党日活动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出席党内重要会议活动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以及其他党组织要求佩戴党员徽章的时间和场合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都要佩戴党员徽章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但是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在日常工作和生活中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我们发现党员们佩戴徽章出现五花八门的错误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例如这样的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86275" cy="3239770"/>
            <wp:effectExtent l="0" t="0" r="952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8627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这样的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02785" cy="3172460"/>
            <wp:effectExtent l="0" t="0" r="1206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甚至还有这样的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41850" cy="3184525"/>
            <wp:effectExtent l="0" t="0" r="6350" b="158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为规范党员佩戴党员徽章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2011年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中央组织部办公厅印发了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《关于窗口单位和服务行业党员佩戴党员徽章有关事宜的通知》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对党员徽章的制作和佩戴作出明确规定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2017年6月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中央组织部办公厅又印发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《关于规范党员佩戴党员徽章有关事宜的通知》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进一步明确了党员徽章的式样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佩戴要求和适用范围等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党员徽章的规格样式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0500" cy="2030095"/>
            <wp:effectExtent l="0" t="0" r="6350" b="8255"/>
            <wp:docPr id="8" name="图片 8" descr="大的姐姐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大的姐姐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正面上方为中国共产党党旗图案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下方为圆形图案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印有“为人民服务”字样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背面标注××省（区、市）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或××部门（系统）党委组织部监制字样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徽章尺寸为24mm×22.5mm×2mm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材质为锌挂镀仿金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8595" cy="3542030"/>
            <wp:effectExtent l="0" t="0" r="8255" b="1270"/>
            <wp:docPr id="7" name="图片 7" descr="哒哒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哒哒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徽章实物图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不符合《通知》规定的“党员徽章”应停止使用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党员徽章的佩戴方式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佩戴党员徽章必须严肃、庄重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党员徽章应佩戴在左胸中间位置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不得使用破损、污损、褪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或不符合制作规定的党员徽章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若与其他徽章同时佩戴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应将党员徽章置于其他徽章之上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74515" cy="3281045"/>
            <wp:effectExtent l="0" t="0" r="6985" b="1460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正确佩戴方式✔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党员徽章的使用范围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党内重大活动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包括纪念“七一”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召开地方各级党代表大会、代表会议、党委全会等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基层党组织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开展志愿服务、结对帮扶、党内关爱等活动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窗口单位和服务行业党员上岗工作时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经基层党委审定需要佩戴党员徽章的其他活动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党员应当妥善保管党员徽章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不得外借、转赠或故意丢弃、损毁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基层党组织应经常检查党员徽章规范使用情况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检查结果纳入“党员先锋指数”考评管理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对违规使用党员徽章的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应当给予批评教育并责令改正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情节严重的应予以通报批评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直至按党内有关规定作出组织处置或纪律处分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党员停止党籍或被开除党籍时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应主动上交党员徽章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你佩戴对了吗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jg0MDc4MDkwZjE4N2I2MTc0MjlhM2M2NWFkZWQifQ=="/>
  </w:docVars>
  <w:rsids>
    <w:rsidRoot w:val="765308D6"/>
    <w:rsid w:val="765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2024-06-07T06:12:00Z</dcterms:created>
  <dc:creator>Administrator</dc:creator>
  <cp:lastModifiedBy>Administrator</cp:lastModifiedBy>
  <dcterms:modified xsi:type="dcterms:W3CDTF">2024-06-07T06:27:24Z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201D4C74BDA04358806A35087100D7FD_11</vt:lpwstr>
  </property>
</Properties>
</file>